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0002027046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0"/>
        <w:gridCol w:w="5115"/>
      </w:tblGrid>
      <w:tr>
        <w:trPr/>
        <w:tc>
          <w:tcPr>
            <w:tcW w:w="5090" w:type="dxa"/>
            <w:tcBorders/>
            <w:vAlign w:val="center"/>
          </w:tcPr>
          <w:p>
            <w:pPr>
              <w:pStyle w:val="TableContents"/>
              <w:bidi w:val="0"/>
              <w:spacing w:before="0" w:after="283"/>
              <w:jc w:val="left"/>
              <w:rPr/>
            </w:pPr>
            <w:r>
              <w:rPr/>
              <w:t>Name of Issuer</w:t>
            </w:r>
          </w:p>
        </w:tc>
        <w:tc>
          <w:tcPr>
            <w:tcW w:w="5115" w:type="dxa"/>
            <w:tcBorders/>
            <w:vAlign w:val="center"/>
          </w:tcPr>
          <w:p>
            <w:pPr>
              <w:pStyle w:val="TableContents"/>
              <w:bidi w:val="0"/>
              <w:spacing w:before="0" w:after="0"/>
              <w:jc w:val="left"/>
              <w:rPr/>
            </w:pPr>
            <w:r>
              <w:rPr/>
              <w:t>Sono Group N.V.</w:t>
            </w:r>
          </w:p>
        </w:tc>
      </w:tr>
      <w:tr>
        <w:trPr/>
        <w:tc>
          <w:tcPr>
            <w:tcW w:w="5090" w:type="dxa"/>
            <w:tcBorders/>
            <w:vAlign w:val="center"/>
          </w:tcPr>
          <w:p>
            <w:pPr>
              <w:pStyle w:val="TableContents"/>
              <w:bidi w:val="0"/>
              <w:spacing w:before="0" w:after="283"/>
              <w:jc w:val="left"/>
              <w:rPr/>
            </w:pPr>
            <w:r>
              <w:rPr/>
              <w:t>SEC File Number</w:t>
            </w:r>
          </w:p>
        </w:tc>
        <w:tc>
          <w:tcPr>
            <w:tcW w:w="5115" w:type="dxa"/>
            <w:tcBorders/>
            <w:vAlign w:val="center"/>
          </w:tcPr>
          <w:p>
            <w:pPr>
              <w:pStyle w:val="TableContents"/>
              <w:bidi w:val="0"/>
              <w:spacing w:before="0" w:after="0"/>
              <w:jc w:val="left"/>
              <w:rPr/>
            </w:pPr>
            <w:r>
              <w:rPr/>
              <w:t>001-41066</w:t>
            </w:r>
          </w:p>
        </w:tc>
      </w:tr>
      <w:tr>
        <w:trPr/>
        <w:tc>
          <w:tcPr>
            <w:tcW w:w="5090" w:type="dxa"/>
            <w:tcBorders/>
            <w:vAlign w:val="center"/>
          </w:tcPr>
          <w:p>
            <w:pPr>
              <w:pStyle w:val="TableContents"/>
              <w:bidi w:val="0"/>
              <w:spacing w:before="0" w:after="283"/>
              <w:jc w:val="left"/>
              <w:rPr/>
            </w:pPr>
            <w:r>
              <w:rPr/>
              <w:t>Address of Issuer</w:t>
            </w:r>
          </w:p>
        </w:tc>
        <w:tc>
          <w:tcPr>
            <w:tcW w:w="5115" w:type="dxa"/>
            <w:tcBorders/>
            <w:vAlign w:val="center"/>
          </w:tcPr>
          <w:p>
            <w:pPr>
              <w:pStyle w:val="TableContents"/>
              <w:bidi w:val="0"/>
              <w:spacing w:before="0" w:after="0"/>
              <w:jc w:val="left"/>
              <w:rPr/>
            </w:pPr>
            <w:r>
              <w:rPr/>
              <w:t>WALDMEISTERSTRASSE 93</w:t>
              <w:br/>
              <w:t>MUNICH</w:t>
              <w:br/>
              <w:t xml:space="preserve">GERMANY </w:t>
              <w:br/>
              <w:t>80935</w:t>
            </w:r>
          </w:p>
        </w:tc>
      </w:tr>
      <w:tr>
        <w:trPr/>
        <w:tc>
          <w:tcPr>
            <w:tcW w:w="5090" w:type="dxa"/>
            <w:tcBorders/>
            <w:vAlign w:val="center"/>
          </w:tcPr>
          <w:p>
            <w:pPr>
              <w:pStyle w:val="TableContents"/>
              <w:bidi w:val="0"/>
              <w:spacing w:before="0" w:after="283"/>
              <w:jc w:val="left"/>
              <w:rPr/>
            </w:pPr>
            <w:r>
              <w:rPr/>
              <w:t>Phone</w:t>
            </w:r>
          </w:p>
        </w:tc>
        <w:tc>
          <w:tcPr>
            <w:tcW w:w="5115" w:type="dxa"/>
            <w:tcBorders/>
            <w:vAlign w:val="center"/>
          </w:tcPr>
          <w:p>
            <w:pPr>
              <w:pStyle w:val="TableContents"/>
              <w:bidi w:val="0"/>
              <w:spacing w:before="0" w:after="0"/>
              <w:jc w:val="left"/>
              <w:rPr/>
            </w:pPr>
            <w:r>
              <w:rPr/>
              <w:t>49-89-45205818</w:t>
            </w:r>
          </w:p>
        </w:tc>
      </w:tr>
      <w:tr>
        <w:trPr/>
        <w:tc>
          <w:tcPr>
            <w:tcW w:w="5090" w:type="dxa"/>
            <w:tcBorders/>
            <w:vAlign w:val="center"/>
          </w:tcPr>
          <w:p>
            <w:pPr>
              <w:pStyle w:val="TableContents"/>
              <w:bidi w:val="0"/>
              <w:spacing w:before="0" w:after="283"/>
              <w:jc w:val="left"/>
              <w:rPr/>
            </w:pPr>
            <w:r>
              <w:rPr/>
              <w:t>Name of Person for Whose Account the Securities are To Be Sold</w:t>
            </w:r>
          </w:p>
        </w:tc>
        <w:tc>
          <w:tcPr>
            <w:tcW w:w="5115" w:type="dxa"/>
            <w:tcBorders/>
            <w:vAlign w:val="center"/>
          </w:tcPr>
          <w:p>
            <w:pPr>
              <w:pStyle w:val="TableContents"/>
              <w:bidi w:val="0"/>
              <w:spacing w:before="0" w:after="0"/>
              <w:jc w:val="left"/>
              <w:rPr/>
            </w:pPr>
            <w:r>
              <w:rPr/>
              <w:t>Bambino 255 V V UG haftungsbeschrankt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0" w:type="dxa"/>
            <w:tcBorders/>
            <w:vAlign w:val="center"/>
          </w:tcPr>
          <w:p>
            <w:pPr>
              <w:pStyle w:val="TableContents"/>
              <w:bidi w:val="0"/>
              <w:spacing w:before="0" w:after="283"/>
              <w:jc w:val="left"/>
              <w:rPr/>
            </w:pPr>
            <w:r>
              <w:rPr/>
              <w:t>Relationship to Issuer</w:t>
            </w:r>
          </w:p>
        </w:tc>
        <w:tc>
          <w:tcPr>
            <w:tcW w:w="511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141916</w:t>
            </w:r>
          </w:p>
        </w:tc>
        <w:tc>
          <w:tcPr>
            <w:tcW w:w="1360" w:type="dxa"/>
            <w:tcBorders/>
            <w:vAlign w:val="center"/>
          </w:tcPr>
          <w:p>
            <w:pPr>
              <w:pStyle w:val="TableContents"/>
              <w:bidi w:val="0"/>
              <w:spacing w:before="0" w:after="283"/>
              <w:jc w:val="left"/>
              <w:rPr/>
            </w:pPr>
            <w:r>
              <w:rPr/>
              <w:t>298123.00</w:t>
            </w:r>
          </w:p>
        </w:tc>
        <w:tc>
          <w:tcPr>
            <w:tcW w:w="1538" w:type="dxa"/>
            <w:tcBorders/>
            <w:vAlign w:val="center"/>
          </w:tcPr>
          <w:p>
            <w:pPr>
              <w:pStyle w:val="TableContents"/>
              <w:bidi w:val="0"/>
              <w:spacing w:before="0" w:after="283"/>
              <w:jc w:val="left"/>
              <w:rPr/>
            </w:pPr>
            <w:r>
              <w:rPr/>
              <w:t>1424834</w:t>
            </w:r>
          </w:p>
        </w:tc>
        <w:tc>
          <w:tcPr>
            <w:tcW w:w="1558" w:type="dxa"/>
            <w:tcBorders/>
            <w:vAlign w:val="center"/>
          </w:tcPr>
          <w:p>
            <w:pPr>
              <w:pStyle w:val="TableContents"/>
              <w:bidi w:val="0"/>
              <w:spacing w:before="0" w:after="283"/>
              <w:jc w:val="left"/>
              <w:rPr/>
            </w:pPr>
            <w:r>
              <w:rPr/>
              <w:t>09/10/2026</w:t>
            </w:r>
          </w:p>
        </w:tc>
        <w:tc>
          <w:tcPr>
            <w:tcW w:w="136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 xml:space="preserve">Purchase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177417</w:t>
            </w:r>
          </w:p>
        </w:tc>
        <w:tc>
          <w:tcPr>
            <w:tcW w:w="1078" w:type="dxa"/>
            <w:tcBorders/>
            <w:vAlign w:val="center"/>
          </w:tcPr>
          <w:p>
            <w:pPr>
              <w:pStyle w:val="TableContents"/>
              <w:bidi w:val="0"/>
              <w:spacing w:before="0" w:after="283"/>
              <w:jc w:val="left"/>
              <w:rPr/>
            </w:pPr>
            <w:r>
              <w:rPr/>
              <w:t>02/01/2024</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03"/>
        <w:gridCol w:w="2754"/>
        <w:gridCol w:w="909"/>
        <w:gridCol w:w="1515"/>
        <w:gridCol w:w="1624"/>
      </w:tblGrid>
      <w:tr>
        <w:trPr/>
        <w:tc>
          <w:tcPr>
            <w:tcW w:w="3403" w:type="dxa"/>
            <w:tcBorders/>
            <w:vAlign w:val="center"/>
          </w:tcPr>
          <w:p>
            <w:pPr>
              <w:pStyle w:val="TableHeading"/>
              <w:suppressLineNumbers/>
              <w:bidi w:val="0"/>
              <w:spacing w:before="0" w:after="283"/>
              <w:jc w:val="center"/>
              <w:rPr/>
            </w:pPr>
            <w:r>
              <w:rPr/>
              <w:t>Name and Address of Seller</w:t>
            </w:r>
          </w:p>
        </w:tc>
        <w:tc>
          <w:tcPr>
            <w:tcW w:w="2754"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624" w:type="dxa"/>
            <w:tcBorders/>
            <w:vAlign w:val="center"/>
          </w:tcPr>
          <w:p>
            <w:pPr>
              <w:pStyle w:val="TableHeading"/>
              <w:suppressLineNumbers/>
              <w:bidi w:val="0"/>
              <w:spacing w:before="0" w:after="283"/>
              <w:jc w:val="center"/>
              <w:rPr/>
            </w:pPr>
            <w:r>
              <w:rPr/>
              <w:t>Gross Proceeds</w:t>
            </w:r>
          </w:p>
        </w:tc>
      </w:tr>
      <w:tr>
        <w:trPr/>
        <w:tc>
          <w:tcPr>
            <w:tcW w:w="3403" w:type="dxa"/>
            <w:tcBorders/>
            <w:vAlign w:val="center"/>
          </w:tcPr>
          <w:p>
            <w:pPr>
              <w:pStyle w:val="TableContents"/>
              <w:bidi w:val="0"/>
              <w:spacing w:before="0" w:after="283"/>
              <w:jc w:val="left"/>
              <w:rPr/>
            </w:pPr>
            <w:r>
              <w:rPr/>
              <w:t>Bambino 255 V V UG haftungsbeschrankt</w:t>
              <w:br/>
              <w:t>301 COROMAR DRIVE</w:t>
              <w:br/>
              <w:t>SANTA BARBARA   CA   93117</w:t>
            </w:r>
          </w:p>
        </w:tc>
        <w:tc>
          <w:tcPr>
            <w:tcW w:w="2754"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08/10/2026</w:t>
            </w:r>
          </w:p>
        </w:tc>
        <w:tc>
          <w:tcPr>
            <w:tcW w:w="1515" w:type="dxa"/>
            <w:tcBorders/>
            <w:vAlign w:val="center"/>
          </w:tcPr>
          <w:p>
            <w:pPr>
              <w:pStyle w:val="TableContents"/>
              <w:bidi w:val="0"/>
              <w:spacing w:before="0" w:after="283"/>
              <w:jc w:val="left"/>
              <w:rPr/>
            </w:pPr>
            <w:r>
              <w:rPr/>
              <w:t>20091</w:t>
            </w:r>
          </w:p>
        </w:tc>
        <w:tc>
          <w:tcPr>
            <w:tcW w:w="1624" w:type="dxa"/>
            <w:tcBorders/>
            <w:vAlign w:val="center"/>
          </w:tcPr>
          <w:p>
            <w:pPr>
              <w:pStyle w:val="TableContents"/>
              <w:bidi w:val="0"/>
              <w:spacing w:before="0" w:after="283"/>
              <w:jc w:val="left"/>
              <w:rPr/>
            </w:pPr>
            <w:r>
              <w:rPr/>
              <w:t>65055.00</w:t>
            </w:r>
          </w:p>
        </w:tc>
      </w:tr>
      <w:tr>
        <w:trPr/>
        <w:tc>
          <w:tcPr>
            <w:tcW w:w="3403" w:type="dxa"/>
            <w:tcBorders/>
            <w:vAlign w:val="center"/>
          </w:tcPr>
          <w:p>
            <w:pPr>
              <w:pStyle w:val="TableContents"/>
              <w:bidi w:val="0"/>
              <w:spacing w:before="0" w:after="283"/>
              <w:jc w:val="left"/>
              <w:rPr/>
            </w:pPr>
            <w:r>
              <w:rPr/>
              <w:t>Bambino 255 V V UG haftungsbeschrankt</w:t>
              <w:br/>
              <w:t>301 COROMAR DRIVE</w:t>
              <w:br/>
              <w:t>SANTA BARBARA   CA   93117</w:t>
            </w:r>
          </w:p>
        </w:tc>
        <w:tc>
          <w:tcPr>
            <w:tcW w:w="2754"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08/27/2026</w:t>
            </w:r>
          </w:p>
        </w:tc>
        <w:tc>
          <w:tcPr>
            <w:tcW w:w="1515" w:type="dxa"/>
            <w:tcBorders/>
            <w:vAlign w:val="center"/>
          </w:tcPr>
          <w:p>
            <w:pPr>
              <w:pStyle w:val="TableContents"/>
              <w:bidi w:val="0"/>
              <w:spacing w:before="0" w:after="283"/>
              <w:jc w:val="left"/>
              <w:rPr/>
            </w:pPr>
            <w:r>
              <w:rPr/>
              <w:t>4000</w:t>
            </w:r>
          </w:p>
        </w:tc>
        <w:tc>
          <w:tcPr>
            <w:tcW w:w="1624" w:type="dxa"/>
            <w:tcBorders/>
            <w:vAlign w:val="center"/>
          </w:tcPr>
          <w:p>
            <w:pPr>
              <w:pStyle w:val="TableContents"/>
              <w:bidi w:val="0"/>
              <w:spacing w:before="0" w:after="283"/>
              <w:jc w:val="left"/>
              <w:rPr/>
            </w:pPr>
            <w:r>
              <w:rPr/>
              <w:t>11016.00</w:t>
            </w:r>
          </w:p>
        </w:tc>
      </w:tr>
      <w:tr>
        <w:trPr/>
        <w:tc>
          <w:tcPr>
            <w:tcW w:w="3403" w:type="dxa"/>
            <w:tcBorders/>
            <w:vAlign w:val="center"/>
          </w:tcPr>
          <w:p>
            <w:pPr>
              <w:pStyle w:val="TableContents"/>
              <w:bidi w:val="0"/>
              <w:spacing w:before="0" w:after="283"/>
              <w:jc w:val="left"/>
              <w:rPr/>
            </w:pPr>
            <w:r>
              <w:rPr/>
              <w:t>Bambino 255 V V UG haftungsbeschrankt</w:t>
              <w:br/>
              <w:t>301 COROMAR DRIVE</w:t>
              <w:br/>
              <w:t>SANTA BARBARA   CA   93117</w:t>
            </w:r>
          </w:p>
        </w:tc>
        <w:tc>
          <w:tcPr>
            <w:tcW w:w="2754"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09/01/2026</w:t>
            </w:r>
          </w:p>
        </w:tc>
        <w:tc>
          <w:tcPr>
            <w:tcW w:w="1515" w:type="dxa"/>
            <w:tcBorders/>
            <w:vAlign w:val="center"/>
          </w:tcPr>
          <w:p>
            <w:pPr>
              <w:pStyle w:val="TableContents"/>
              <w:bidi w:val="0"/>
              <w:spacing w:before="0" w:after="283"/>
              <w:jc w:val="left"/>
              <w:rPr/>
            </w:pPr>
            <w:r>
              <w:rPr/>
              <w:t>11410</w:t>
            </w:r>
          </w:p>
        </w:tc>
        <w:tc>
          <w:tcPr>
            <w:tcW w:w="1624" w:type="dxa"/>
            <w:tcBorders/>
            <w:vAlign w:val="center"/>
          </w:tcPr>
          <w:p>
            <w:pPr>
              <w:pStyle w:val="TableContents"/>
              <w:bidi w:val="0"/>
              <w:spacing w:before="0" w:after="283"/>
              <w:jc w:val="left"/>
              <w:rPr/>
            </w:pPr>
            <w:r>
              <w:rPr/>
              <w:t>42371.00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2"/>
        <w:gridCol w:w="8503"/>
      </w:tblGrid>
      <w:tr>
        <w:trPr/>
        <w:tc>
          <w:tcPr>
            <w:tcW w:w="1702" w:type="dxa"/>
            <w:tcBorders/>
            <w:vAlign w:val="center"/>
          </w:tcPr>
          <w:p>
            <w:pPr>
              <w:pStyle w:val="TableContents"/>
              <w:bidi w:val="0"/>
              <w:spacing w:before="0" w:after="283"/>
              <w:jc w:val="left"/>
              <w:rPr/>
            </w:pPr>
            <w:r>
              <w:rPr/>
              <w:t>Remarks</w:t>
            </w:r>
          </w:p>
        </w:tc>
        <w:tc>
          <w:tcPr>
            <w:tcW w:w="8503" w:type="dxa"/>
            <w:tcBorders/>
            <w:vAlign w:val="center"/>
          </w:tcPr>
          <w:p>
            <w:pPr>
              <w:pStyle w:val="TableContents"/>
              <w:bidi w:val="0"/>
              <w:spacing w:before="0" w:after="283"/>
              <w:jc w:val="left"/>
              <w:rPr>
                <w:sz w:val="4"/>
                <w:szCs w:val="4"/>
              </w:rPr>
            </w:pPr>
            <w:r>
              <w:rPr>
                <w:sz w:val="4"/>
                <w:szCs w:val="4"/>
              </w:rPr>
            </w:r>
          </w:p>
        </w:tc>
      </w:tr>
      <w:tr>
        <w:trPr/>
        <w:tc>
          <w:tcPr>
            <w:tcW w:w="1702" w:type="dxa"/>
            <w:tcBorders/>
            <w:vAlign w:val="center"/>
          </w:tcPr>
          <w:p>
            <w:pPr>
              <w:pStyle w:val="TableContents"/>
              <w:bidi w:val="0"/>
              <w:spacing w:before="0" w:after="283"/>
              <w:jc w:val="left"/>
              <w:rPr/>
            </w:pPr>
            <w:r>
              <w:rPr/>
              <w:t>Date of Notice</w:t>
            </w:r>
          </w:p>
        </w:tc>
        <w:tc>
          <w:tcPr>
            <w:tcW w:w="8503"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2" w:type="dxa"/>
            <w:tcBorders/>
            <w:vAlign w:val="center"/>
          </w:tcPr>
          <w:p>
            <w:pPr>
              <w:pStyle w:val="TableContents"/>
              <w:bidi w:val="0"/>
              <w:spacing w:before="0" w:after="283"/>
              <w:jc w:val="left"/>
              <w:rPr/>
            </w:pPr>
            <w:r>
              <w:rPr/>
              <w:t>Signature</w:t>
            </w:r>
          </w:p>
        </w:tc>
        <w:tc>
          <w:tcPr>
            <w:tcW w:w="8503" w:type="dxa"/>
            <w:tcBorders/>
            <w:vAlign w:val="center"/>
          </w:tcPr>
          <w:p>
            <w:pPr>
              <w:pStyle w:val="TableContents"/>
              <w:bidi w:val="0"/>
              <w:spacing w:before="0" w:after="0"/>
              <w:jc w:val="left"/>
              <w:rPr/>
            </w:pPr>
            <w:r>
              <w:rPr/>
              <w:t>/s/ Azad Daswani, as a duly authorized representative of STIFEL, as attorney-in-fact for Bambino 255 V V UG haftungsbeschrankt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3353</Characters>
  <CharactersWithSpaces>3955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