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Calhoun Martin Scott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Sono Group N.V.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SEVCD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WALDMEISTERSTRASSE 93</w:t>
            </w:r>
          </w:p>
        </w:tc>
      </w:tr>
      <w:tr>
        <w:trPr>
          <w:trHeight w:val="23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MUNICH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2M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80935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No securities are beneficially owned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Martin Scott Calhoun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01/14/2025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51366" TargetMode="External"/><Relationship Id="rId11" Type="http://schemas.openxmlformats.org/officeDocument/2006/relationships/hyperlink" Target="http://www.sec.gov/cgi-bin/browse-edgar?action=getcompany&amp;CIK=0001840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2025-01-14T11:17:18Z</dcterms:created>
  <dcterms:modified xsi:type="dcterms:W3CDTF">2025-01-14T11:17:18Z</dcterms:modified>
</cp:coreProperties>
</file>